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9E" w:rsidRDefault="0068089E">
      <w:pPr>
        <w:pStyle w:val="BodyText"/>
        <w:rPr>
          <w:rFonts w:ascii="Times New Roman"/>
          <w:sz w:val="38"/>
        </w:rPr>
      </w:pPr>
    </w:p>
    <w:p w:rsidR="0068089E" w:rsidRDefault="0068089E">
      <w:pPr>
        <w:pStyle w:val="BodyText"/>
        <w:spacing w:before="8"/>
        <w:rPr>
          <w:rFonts w:ascii="Times New Roman"/>
          <w:sz w:val="55"/>
        </w:rPr>
      </w:pPr>
    </w:p>
    <w:p w:rsidR="0068089E" w:rsidRDefault="00230581">
      <w:pPr>
        <w:pStyle w:val="Heading1"/>
        <w:spacing w:line="330" w:lineRule="exact"/>
      </w:pPr>
      <w:r>
        <w:t>Experience</w:t>
      </w:r>
    </w:p>
    <w:p w:rsidR="0068089E" w:rsidRDefault="00230581">
      <w:pPr>
        <w:pStyle w:val="BodyText"/>
        <w:spacing w:line="234" w:lineRule="exact"/>
        <w:ind w:right="388"/>
        <w:jc w:val="right"/>
        <w:rPr>
          <w:rFonts w:ascii="Ingra SemiBold"/>
          <w:b/>
        </w:rPr>
      </w:pPr>
      <w:r>
        <w:pict>
          <v:line id="_x0000_s1029" style="position:absolute;left:0;text-align:left;z-index:251656192;mso-position-horizontal-relative:page" from="163pt,1.35pt" to="163pt,323.3pt" strokeweight=".5pt">
            <w10:wrap anchorx="page"/>
          </v:line>
        </w:pict>
      </w:r>
      <w:r>
        <w:rPr>
          <w:rFonts w:ascii="Ingra SemiBold"/>
          <w:b/>
        </w:rPr>
        <w:t>2016 - 2017</w:t>
      </w:r>
    </w:p>
    <w:p w:rsidR="0068089E" w:rsidRDefault="00230581">
      <w:pPr>
        <w:pStyle w:val="BodyText"/>
        <w:ind w:right="388"/>
        <w:jc w:val="right"/>
      </w:pPr>
      <w:r>
        <w:t>Sparkypants Studios</w:t>
      </w:r>
    </w:p>
    <w:p w:rsidR="0068089E" w:rsidRDefault="00230581">
      <w:pPr>
        <w:pStyle w:val="BodyText"/>
        <w:ind w:right="388"/>
        <w:jc w:val="right"/>
      </w:pPr>
      <w:r>
        <w:t>“Dropzone”</w:t>
      </w: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22"/>
        </w:rPr>
      </w:pPr>
    </w:p>
    <w:p w:rsidR="0068089E" w:rsidRDefault="00230581">
      <w:pPr>
        <w:pStyle w:val="BodyText"/>
        <w:ind w:right="388"/>
        <w:jc w:val="right"/>
        <w:rPr>
          <w:rFonts w:ascii="Ingra SemiBold"/>
          <w:b/>
        </w:rPr>
      </w:pPr>
      <w:r>
        <w:rPr>
          <w:rFonts w:ascii="Ingra SemiBold"/>
          <w:b/>
        </w:rPr>
        <w:t>2015 - 2016</w:t>
      </w:r>
    </w:p>
    <w:p w:rsidR="0068089E" w:rsidRDefault="00230581">
      <w:pPr>
        <w:pStyle w:val="BodyText"/>
        <w:ind w:left="125" w:right="388" w:firstLine="1120"/>
        <w:jc w:val="right"/>
      </w:pPr>
      <w:r>
        <w:t>Firaxis Games “Sid Meier’s Civilization VI”</w:t>
      </w: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rPr>
          <w:sz w:val="30"/>
        </w:rPr>
      </w:pPr>
    </w:p>
    <w:p w:rsidR="0068089E" w:rsidRDefault="00230581">
      <w:pPr>
        <w:pStyle w:val="BodyText"/>
        <w:ind w:left="230" w:right="388" w:firstLine="1290"/>
        <w:jc w:val="right"/>
      </w:pPr>
      <w:r>
        <w:rPr>
          <w:rFonts w:ascii="Ingra SemiBold" w:hAnsi="Ingra SemiBold"/>
          <w:b/>
        </w:rPr>
        <w:t xml:space="preserve">Freelance </w:t>
      </w:r>
      <w:r>
        <w:t>Cupcake Digital “Discovery Kids Dinosaur</w:t>
      </w:r>
    </w:p>
    <w:p w:rsidR="0068089E" w:rsidRDefault="00230581">
      <w:pPr>
        <w:pStyle w:val="BodyText"/>
        <w:ind w:right="388"/>
        <w:jc w:val="right"/>
      </w:pPr>
      <w:r>
        <w:t>Puzzle &amp; Play”</w:t>
      </w:r>
    </w:p>
    <w:p w:rsidR="0068089E" w:rsidRDefault="0068089E">
      <w:pPr>
        <w:pStyle w:val="BodyText"/>
        <w:rPr>
          <w:sz w:val="26"/>
        </w:rPr>
      </w:pPr>
    </w:p>
    <w:p w:rsidR="0068089E" w:rsidRDefault="00230581">
      <w:pPr>
        <w:pStyle w:val="BodyText"/>
        <w:spacing w:before="168"/>
        <w:ind w:left="797" w:right="388" w:firstLine="637"/>
        <w:jc w:val="right"/>
      </w:pPr>
      <w:r>
        <w:t>Zynga East “The Pioneer Trail“</w:t>
      </w:r>
    </w:p>
    <w:p w:rsidR="0068089E" w:rsidRDefault="0068089E">
      <w:pPr>
        <w:pStyle w:val="BodyText"/>
        <w:spacing w:before="10"/>
        <w:rPr>
          <w:sz w:val="26"/>
        </w:rPr>
      </w:pPr>
    </w:p>
    <w:p w:rsidR="0068089E" w:rsidRDefault="00230581">
      <w:pPr>
        <w:pStyle w:val="Heading1"/>
        <w:spacing w:line="320" w:lineRule="exact"/>
      </w:pPr>
      <w:r>
        <w:t>Education</w:t>
      </w:r>
    </w:p>
    <w:p w:rsidR="0068089E" w:rsidRDefault="00230581">
      <w:pPr>
        <w:pStyle w:val="BodyText"/>
        <w:spacing w:line="224" w:lineRule="exact"/>
        <w:ind w:right="388"/>
        <w:jc w:val="right"/>
        <w:rPr>
          <w:rFonts w:ascii="Ingra SemiBold"/>
          <w:b/>
        </w:rPr>
      </w:pPr>
      <w:r>
        <w:pict>
          <v:line id="_x0000_s1028" style="position:absolute;left:0;text-align:left;z-index:251659264;mso-position-horizontal-relative:page" from="161.25pt,.8pt" to="161.25pt,19.4pt" strokeweight=".5pt">
            <w10:wrap anchorx="page"/>
          </v:line>
        </w:pict>
      </w:r>
      <w:r>
        <w:rPr>
          <w:rFonts w:ascii="Ingra SemiBold"/>
          <w:b/>
        </w:rPr>
        <w:t>2011</w:t>
      </w:r>
    </w:p>
    <w:p w:rsidR="0068089E" w:rsidRDefault="0068089E">
      <w:pPr>
        <w:pStyle w:val="BodyText"/>
        <w:rPr>
          <w:rFonts w:ascii="Ingra SemiBold"/>
          <w:b/>
          <w:sz w:val="26"/>
        </w:rPr>
      </w:pPr>
    </w:p>
    <w:p w:rsidR="0068089E" w:rsidRDefault="0068089E">
      <w:pPr>
        <w:pStyle w:val="BodyText"/>
        <w:spacing w:before="1"/>
        <w:rPr>
          <w:rFonts w:ascii="Ingra SemiBold"/>
          <w:b/>
          <w:sz w:val="28"/>
        </w:rPr>
      </w:pPr>
    </w:p>
    <w:p w:rsidR="0068089E" w:rsidRDefault="00230581">
      <w:pPr>
        <w:pStyle w:val="Heading1"/>
        <w:spacing w:before="1" w:line="322" w:lineRule="exact"/>
      </w:pPr>
      <w:r>
        <w:t>Skills and</w:t>
      </w:r>
      <w:r>
        <w:rPr>
          <w:spacing w:val="-5"/>
        </w:rPr>
        <w:t xml:space="preserve"> </w:t>
      </w:r>
      <w:r>
        <w:t>Programs</w:t>
      </w:r>
    </w:p>
    <w:p w:rsidR="0068089E" w:rsidRDefault="00230581">
      <w:pPr>
        <w:pStyle w:val="BodyText"/>
        <w:spacing w:line="226" w:lineRule="exact"/>
        <w:ind w:right="388"/>
        <w:jc w:val="right"/>
        <w:rPr>
          <w:rFonts w:ascii="Ingra SemiBold"/>
          <w:b/>
        </w:rPr>
      </w:pPr>
      <w:r>
        <w:pict>
          <v:line id="_x0000_s1027" style="position:absolute;left:0;text-align:left;z-index:251657216;mso-position-horizontal-relative:page" from="161.75pt,.95pt" to="161.75pt,131.65pt" strokeweight=".5pt">
            <w10:wrap anchorx="page"/>
          </v:line>
        </w:pict>
      </w:r>
      <w:r>
        <w:rPr>
          <w:rFonts w:ascii="Ingra SemiBold"/>
          <w:b/>
        </w:rPr>
        <w:t>2D</w:t>
      </w:r>
    </w:p>
    <w:p w:rsidR="0068089E" w:rsidRDefault="0068089E">
      <w:pPr>
        <w:pStyle w:val="BodyText"/>
        <w:rPr>
          <w:rFonts w:ascii="Ingra SemiBold"/>
          <w:b/>
          <w:sz w:val="26"/>
        </w:rPr>
      </w:pPr>
    </w:p>
    <w:p w:rsidR="0068089E" w:rsidRDefault="0068089E">
      <w:pPr>
        <w:pStyle w:val="BodyText"/>
        <w:spacing w:before="11"/>
        <w:rPr>
          <w:rFonts w:ascii="Ingra SemiBold"/>
          <w:b/>
          <w:sz w:val="33"/>
        </w:rPr>
      </w:pPr>
    </w:p>
    <w:p w:rsidR="0068089E" w:rsidRDefault="00230581">
      <w:pPr>
        <w:pStyle w:val="BodyText"/>
        <w:spacing w:before="1"/>
        <w:ind w:right="388"/>
        <w:jc w:val="right"/>
        <w:rPr>
          <w:rFonts w:ascii="Ingra SemiBold"/>
          <w:b/>
        </w:rPr>
      </w:pPr>
      <w:r>
        <w:rPr>
          <w:rFonts w:ascii="Ingra SemiBold"/>
          <w:b/>
        </w:rPr>
        <w:t>3D</w:t>
      </w:r>
    </w:p>
    <w:p w:rsidR="0068089E" w:rsidRDefault="0068089E">
      <w:pPr>
        <w:pStyle w:val="BodyText"/>
        <w:rPr>
          <w:rFonts w:ascii="Ingra SemiBold"/>
          <w:b/>
          <w:sz w:val="26"/>
        </w:rPr>
      </w:pPr>
    </w:p>
    <w:p w:rsidR="0068089E" w:rsidRDefault="0068089E">
      <w:pPr>
        <w:pStyle w:val="BodyText"/>
        <w:rPr>
          <w:rFonts w:ascii="Ingra SemiBold"/>
          <w:b/>
          <w:sz w:val="34"/>
        </w:rPr>
      </w:pPr>
    </w:p>
    <w:p w:rsidR="0068089E" w:rsidRDefault="00230581">
      <w:pPr>
        <w:pStyle w:val="BodyText"/>
        <w:ind w:right="388"/>
        <w:jc w:val="right"/>
        <w:rPr>
          <w:rFonts w:ascii="Ingra SemiBold"/>
          <w:b/>
        </w:rPr>
      </w:pPr>
      <w:r>
        <w:rPr>
          <w:rFonts w:ascii="Ingra SemiBold"/>
          <w:b/>
        </w:rPr>
        <w:t>Pipeline</w:t>
      </w:r>
    </w:p>
    <w:p w:rsidR="0068089E" w:rsidRDefault="0068089E">
      <w:pPr>
        <w:pStyle w:val="BodyText"/>
        <w:rPr>
          <w:rFonts w:ascii="Ingra SemiBold"/>
          <w:b/>
          <w:sz w:val="26"/>
        </w:rPr>
      </w:pPr>
    </w:p>
    <w:p w:rsidR="0068089E" w:rsidRDefault="0068089E">
      <w:pPr>
        <w:pStyle w:val="BodyText"/>
        <w:rPr>
          <w:rFonts w:ascii="Ingra SemiBold"/>
          <w:b/>
          <w:sz w:val="26"/>
        </w:rPr>
      </w:pPr>
    </w:p>
    <w:p w:rsidR="0068089E" w:rsidRDefault="00230581">
      <w:pPr>
        <w:pStyle w:val="Heading1"/>
        <w:spacing w:before="161"/>
        <w:ind w:left="117"/>
      </w:pPr>
      <w:r>
        <w:pict>
          <v:line id="_x0000_s1026" style="position:absolute;left:0;text-align:left;z-index:251658240;mso-position-horizontal-relative:page" from="161.75pt,23.65pt" to="161.75pt,91.65pt" strokeweight=".5pt">
            <w10:wrap anchorx="page"/>
          </v:line>
        </w:pict>
      </w:r>
      <w:r>
        <w:t>References</w:t>
      </w:r>
    </w:p>
    <w:p w:rsidR="0068089E" w:rsidRDefault="00230581">
      <w:pPr>
        <w:pStyle w:val="BodyText"/>
        <w:spacing w:line="212" w:lineRule="exact"/>
        <w:ind w:right="388"/>
        <w:jc w:val="right"/>
        <w:rPr>
          <w:rFonts w:ascii="Ingra Book"/>
        </w:rPr>
      </w:pPr>
      <w:r>
        <w:rPr>
          <w:rFonts w:ascii="Ingra Book"/>
        </w:rPr>
        <w:t>Brian Busatti</w:t>
      </w:r>
    </w:p>
    <w:p w:rsidR="0068089E" w:rsidRDefault="0068089E">
      <w:pPr>
        <w:pStyle w:val="BodyText"/>
        <w:spacing w:before="11"/>
        <w:rPr>
          <w:rFonts w:ascii="Ingra Book"/>
          <w:sz w:val="19"/>
        </w:rPr>
      </w:pPr>
    </w:p>
    <w:p w:rsidR="0068089E" w:rsidRDefault="00230581">
      <w:pPr>
        <w:pStyle w:val="BodyText"/>
        <w:spacing w:before="1" w:line="480" w:lineRule="auto"/>
        <w:ind w:left="1265" w:right="388" w:firstLine="105"/>
        <w:jc w:val="right"/>
        <w:rPr>
          <w:rFonts w:ascii="Ingra Book"/>
        </w:rPr>
      </w:pPr>
      <w:r>
        <w:rPr>
          <w:rFonts w:ascii="Ingra Book"/>
        </w:rPr>
        <w:t>Kat Berkley Whitney Bell</w:t>
      </w:r>
    </w:p>
    <w:p w:rsidR="0068089E" w:rsidRDefault="00230581" w:rsidP="00230581">
      <w:pPr>
        <w:pStyle w:val="Heading1"/>
        <w:spacing w:before="95" w:line="324" w:lineRule="exact"/>
        <w:ind w:left="0"/>
        <w:rPr>
          <w:rFonts w:ascii="Ingra Wd Hair"/>
        </w:rPr>
      </w:pPr>
      <w:r>
        <w:br w:type="column"/>
      </w:r>
      <w:r>
        <w:rPr>
          <w:rFonts w:ascii="Ingra Wd Hair"/>
        </w:rPr>
        <w:lastRenderedPageBreak/>
        <w:t>Sam Gauss</w:t>
      </w:r>
    </w:p>
    <w:p w:rsidR="0068089E" w:rsidRDefault="00230581">
      <w:pPr>
        <w:pStyle w:val="BodyText"/>
        <w:ind w:left="-40" w:right="4452"/>
      </w:pPr>
      <w:r>
        <w:t xml:space="preserve">Concept and UI Artist </w:t>
      </w:r>
      <w:hyperlink r:id="rId6">
        <w:r>
          <w:t>sam@samgauss.com</w:t>
        </w:r>
      </w:hyperlink>
    </w:p>
    <w:p w:rsidR="0068089E" w:rsidRDefault="00230581">
      <w:pPr>
        <w:pStyle w:val="BodyText"/>
        <w:spacing w:before="12"/>
        <w:ind w:left="-40"/>
        <w:rPr>
          <w:rFonts w:ascii="Ingra"/>
        </w:rPr>
      </w:pPr>
      <w:r>
        <w:t xml:space="preserve">Online Portfolio at </w:t>
      </w:r>
      <w:hyperlink r:id="rId7">
        <w:r>
          <w:rPr>
            <w:rFonts w:ascii="Ingra"/>
          </w:rPr>
          <w:t>samgauss.com</w:t>
        </w:r>
      </w:hyperlink>
    </w:p>
    <w:p w:rsidR="0068089E" w:rsidRDefault="0068089E">
      <w:pPr>
        <w:pStyle w:val="BodyText"/>
        <w:rPr>
          <w:rFonts w:ascii="Ingra"/>
          <w:sz w:val="26"/>
        </w:rPr>
      </w:pPr>
    </w:p>
    <w:p w:rsidR="0068089E" w:rsidRDefault="00230581">
      <w:pPr>
        <w:pStyle w:val="BodyText"/>
        <w:spacing w:before="203"/>
        <w:ind w:left="-40"/>
        <w:rPr>
          <w:rFonts w:ascii="Ingra Medium"/>
        </w:rPr>
      </w:pPr>
      <w:r>
        <w:rPr>
          <w:rFonts w:ascii="Ingra Medium"/>
        </w:rPr>
        <w:t>UI Artist and Graphic Designer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Designed icon sets, menu wireframes and menu</w:t>
      </w:r>
      <w:r>
        <w:rPr>
          <w:spacing w:val="-9"/>
          <w:sz w:val="20"/>
        </w:rPr>
        <w:t xml:space="preserve"> </w:t>
      </w:r>
      <w:r>
        <w:rPr>
          <w:sz w:val="20"/>
        </w:rPr>
        <w:t>panels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ind w:right="627"/>
        <w:rPr>
          <w:sz w:val="20"/>
        </w:rPr>
      </w:pPr>
      <w:r>
        <w:rPr>
          <w:sz w:val="20"/>
        </w:rPr>
        <w:t>Prepared for Steam launch with capsules, badges, achievement icons and other community art assets as well as marketing images for bundles to be sold</w:t>
      </w:r>
      <w:r>
        <w:rPr>
          <w:spacing w:val="-19"/>
          <w:sz w:val="20"/>
        </w:rPr>
        <w:t xml:space="preserve"> </w:t>
      </w:r>
      <w:r>
        <w:rPr>
          <w:sz w:val="20"/>
        </w:rPr>
        <w:t>through Steam</w:t>
      </w:r>
      <w:r>
        <w:rPr>
          <w:spacing w:val="-7"/>
          <w:sz w:val="20"/>
        </w:rPr>
        <w:t xml:space="preserve"> </w:t>
      </w:r>
      <w:r>
        <w:rPr>
          <w:sz w:val="20"/>
        </w:rPr>
        <w:t>store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ind w:right="1262"/>
        <w:rPr>
          <w:sz w:val="20"/>
        </w:rPr>
      </w:pPr>
      <w:r>
        <w:rPr>
          <w:sz w:val="20"/>
        </w:rPr>
        <w:t>Crea</w:t>
      </w:r>
      <w:r>
        <w:rPr>
          <w:sz w:val="20"/>
        </w:rPr>
        <w:t>ted a wide variety of assets ranging from ingame decals and targas</w:t>
      </w:r>
      <w:r>
        <w:rPr>
          <w:spacing w:val="-27"/>
          <w:sz w:val="20"/>
        </w:rPr>
        <w:t xml:space="preserve"> </w:t>
      </w:r>
      <w:r>
        <w:rPr>
          <w:sz w:val="20"/>
        </w:rPr>
        <w:t>to optimmarketing images for social</w:t>
      </w:r>
      <w:r>
        <w:rPr>
          <w:spacing w:val="-9"/>
          <w:sz w:val="20"/>
        </w:rPr>
        <w:t xml:space="preserve"> </w:t>
      </w:r>
      <w:r>
        <w:rPr>
          <w:sz w:val="20"/>
        </w:rPr>
        <w:t>media</w:t>
      </w:r>
    </w:p>
    <w:p w:rsidR="0068089E" w:rsidRDefault="0068089E">
      <w:pPr>
        <w:pStyle w:val="BodyText"/>
      </w:pPr>
    </w:p>
    <w:p w:rsidR="0068089E" w:rsidRDefault="00230581">
      <w:pPr>
        <w:pStyle w:val="BodyText"/>
        <w:ind w:left="-40"/>
        <w:rPr>
          <w:rFonts w:ascii="Ingra Medium"/>
        </w:rPr>
      </w:pPr>
      <w:r>
        <w:rPr>
          <w:rFonts w:ascii="Ingra Medium"/>
        </w:rPr>
        <w:t>Concept Art Intern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Joined the environment team designing 2D building concepts and lopoly 3D</w:t>
      </w:r>
      <w:r>
        <w:rPr>
          <w:spacing w:val="-17"/>
          <w:sz w:val="20"/>
        </w:rPr>
        <w:t xml:space="preserve"> </w:t>
      </w:r>
      <w:r>
        <w:rPr>
          <w:sz w:val="20"/>
        </w:rPr>
        <w:t>blockouts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ind w:right="641"/>
        <w:rPr>
          <w:sz w:val="20"/>
        </w:rPr>
      </w:pPr>
      <w:r>
        <w:rPr>
          <w:spacing w:val="-4"/>
          <w:sz w:val="20"/>
        </w:rPr>
        <w:t xml:space="preserve">Took </w:t>
      </w:r>
      <w:r>
        <w:rPr>
          <w:sz w:val="20"/>
        </w:rPr>
        <w:t>on UI tasks such as icon creation and container concepting, working both</w:t>
      </w:r>
      <w:r>
        <w:rPr>
          <w:spacing w:val="-11"/>
          <w:sz w:val="20"/>
        </w:rPr>
        <w:t xml:space="preserve"> </w:t>
      </w:r>
      <w:r>
        <w:rPr>
          <w:sz w:val="20"/>
        </w:rPr>
        <w:t>in raster and</w:t>
      </w:r>
      <w:r>
        <w:rPr>
          <w:spacing w:val="-13"/>
          <w:sz w:val="20"/>
        </w:rPr>
        <w:t xml:space="preserve"> </w:t>
      </w:r>
      <w:r>
        <w:rPr>
          <w:sz w:val="20"/>
        </w:rPr>
        <w:t>vector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ind w:right="190"/>
        <w:rPr>
          <w:sz w:val="20"/>
        </w:rPr>
      </w:pPr>
      <w:r>
        <w:rPr>
          <w:sz w:val="20"/>
        </w:rPr>
        <w:t>Owned 2D “Strategic View” art assets, working closely with a graphics engineer to</w:t>
      </w:r>
      <w:r>
        <w:rPr>
          <w:spacing w:val="-18"/>
          <w:sz w:val="20"/>
        </w:rPr>
        <w:t xml:space="preserve"> </w:t>
      </w:r>
      <w:r>
        <w:rPr>
          <w:sz w:val="20"/>
        </w:rPr>
        <w:t>take on implementation and bug testing; this led to additional input in debugging editor tools on top of the game</w:t>
      </w:r>
      <w:r>
        <w:rPr>
          <w:spacing w:val="-6"/>
          <w:sz w:val="20"/>
        </w:rPr>
        <w:t xml:space="preserve"> </w:t>
      </w:r>
      <w:r>
        <w:rPr>
          <w:sz w:val="20"/>
        </w:rPr>
        <w:t>itself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ind w:right="234"/>
        <w:rPr>
          <w:sz w:val="20"/>
        </w:rPr>
      </w:pPr>
      <w:r>
        <w:rPr>
          <w:sz w:val="20"/>
        </w:rPr>
        <w:t>Participated frequently in playtests and discussed gameplay, UX, and progression</w:t>
      </w:r>
      <w:r>
        <w:rPr>
          <w:spacing w:val="-31"/>
          <w:sz w:val="20"/>
        </w:rPr>
        <w:t xml:space="preserve"> </w:t>
      </w:r>
      <w:r>
        <w:rPr>
          <w:sz w:val="20"/>
        </w:rPr>
        <w:t>with designers and other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</w:p>
    <w:p w:rsidR="0068089E" w:rsidRDefault="0068089E">
      <w:pPr>
        <w:pStyle w:val="BodyText"/>
        <w:rPr>
          <w:sz w:val="26"/>
        </w:rPr>
      </w:pP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spacing w:before="167"/>
        <w:ind w:right="241"/>
        <w:rPr>
          <w:sz w:val="20"/>
        </w:rPr>
      </w:pPr>
      <w:r>
        <w:rPr>
          <w:sz w:val="20"/>
        </w:rPr>
        <w:t>Illustrated several ty</w:t>
      </w:r>
      <w:r>
        <w:rPr>
          <w:sz w:val="20"/>
        </w:rPr>
        <w:t>pes of dinosaurs and environments exporting as optimized</w:t>
      </w:r>
      <w:r>
        <w:rPr>
          <w:spacing w:val="-35"/>
          <w:sz w:val="20"/>
        </w:rPr>
        <w:t xml:space="preserve"> </w:t>
      </w:r>
      <w:r>
        <w:rPr>
          <w:sz w:val="20"/>
        </w:rPr>
        <w:t>vector groups for Flash</w:t>
      </w:r>
      <w:r>
        <w:rPr>
          <w:spacing w:val="-6"/>
          <w:sz w:val="20"/>
        </w:rPr>
        <w:t xml:space="preserve"> </w:t>
      </w:r>
      <w:r>
        <w:rPr>
          <w:sz w:val="20"/>
        </w:rPr>
        <w:t>animations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Collaborated with producers on storyboards and</w:t>
      </w:r>
      <w:r>
        <w:rPr>
          <w:spacing w:val="-16"/>
          <w:sz w:val="20"/>
        </w:rPr>
        <w:t xml:space="preserve"> </w:t>
      </w:r>
      <w:r>
        <w:rPr>
          <w:sz w:val="20"/>
        </w:rPr>
        <w:t>script</w:t>
      </w:r>
    </w:p>
    <w:p w:rsidR="0068089E" w:rsidRDefault="0068089E">
      <w:pPr>
        <w:pStyle w:val="BodyText"/>
        <w:rPr>
          <w:sz w:val="26"/>
        </w:rPr>
      </w:pP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spacing w:before="168"/>
        <w:rPr>
          <w:sz w:val="20"/>
        </w:rPr>
      </w:pPr>
      <w:r>
        <w:rPr>
          <w:sz w:val="20"/>
        </w:rPr>
        <w:t>Completed several themed sets of asset icons from concepts to vector</w:t>
      </w:r>
      <w:r>
        <w:rPr>
          <w:spacing w:val="-35"/>
          <w:sz w:val="20"/>
        </w:rPr>
        <w:t xml:space="preserve"> </w:t>
      </w:r>
      <w:r>
        <w:rPr>
          <w:sz w:val="20"/>
        </w:rPr>
        <w:t>final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Maintained immediate communication</w:t>
      </w:r>
      <w:r>
        <w:rPr>
          <w:sz w:val="20"/>
        </w:rPr>
        <w:t xml:space="preserve"> and fast</w:t>
      </w:r>
      <w:r>
        <w:rPr>
          <w:spacing w:val="-13"/>
          <w:sz w:val="20"/>
        </w:rPr>
        <w:t xml:space="preserve"> </w:t>
      </w:r>
      <w:r>
        <w:rPr>
          <w:sz w:val="20"/>
        </w:rPr>
        <w:t>turnaround</w:t>
      </w: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spacing w:before="3"/>
        <w:rPr>
          <w:sz w:val="26"/>
        </w:rPr>
      </w:pPr>
    </w:p>
    <w:p w:rsidR="0068089E" w:rsidRDefault="00230581">
      <w:pPr>
        <w:pStyle w:val="BodyText"/>
        <w:ind w:left="-40"/>
        <w:rPr>
          <w:rFonts w:ascii="Ingra Medium"/>
        </w:rPr>
      </w:pPr>
      <w:r>
        <w:rPr>
          <w:rFonts w:ascii="Ingra Medium"/>
        </w:rPr>
        <w:t>Maryland Institute College of Art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pacing w:val="-4"/>
          <w:sz w:val="20"/>
        </w:rPr>
        <w:t xml:space="preserve">BFA </w:t>
      </w:r>
      <w:r>
        <w:rPr>
          <w:sz w:val="20"/>
        </w:rPr>
        <w:t>in Illustration, cum</w:t>
      </w:r>
      <w:r>
        <w:rPr>
          <w:spacing w:val="2"/>
          <w:sz w:val="20"/>
        </w:rPr>
        <w:t xml:space="preserve"> </w:t>
      </w:r>
      <w:r>
        <w:rPr>
          <w:sz w:val="20"/>
        </w:rPr>
        <w:t>laude</w:t>
      </w: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spacing w:before="9"/>
        <w:rPr>
          <w:sz w:val="33"/>
        </w:rPr>
      </w:pP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spacing w:before="1"/>
        <w:ind w:right="100"/>
        <w:rPr>
          <w:sz w:val="20"/>
        </w:rPr>
      </w:pPr>
      <w:r>
        <w:rPr>
          <w:sz w:val="20"/>
        </w:rPr>
        <w:t>Photoshop for painting concepts and texture maps, cross-referencing icons sets</w:t>
      </w:r>
      <w:r>
        <w:rPr>
          <w:spacing w:val="-37"/>
          <w:sz w:val="20"/>
        </w:rPr>
        <w:t xml:space="preserve"> </w:t>
      </w:r>
      <w:r>
        <w:rPr>
          <w:sz w:val="20"/>
        </w:rPr>
        <w:t>created in multiple Adobe programs, and menu</w:t>
      </w:r>
      <w:r>
        <w:rPr>
          <w:spacing w:val="-14"/>
          <w:sz w:val="20"/>
        </w:rPr>
        <w:t xml:space="preserve"> </w:t>
      </w:r>
      <w:r>
        <w:rPr>
          <w:sz w:val="20"/>
        </w:rPr>
        <w:t>wireframes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Illustrator for vector illustration, icon sets, graphic</w:t>
      </w:r>
      <w:r>
        <w:rPr>
          <w:spacing w:val="-26"/>
          <w:sz w:val="20"/>
        </w:rPr>
        <w:t xml:space="preserve"> </w:t>
      </w:r>
      <w:r>
        <w:rPr>
          <w:sz w:val="20"/>
        </w:rPr>
        <w:t>design</w:t>
      </w:r>
    </w:p>
    <w:p w:rsidR="0068089E" w:rsidRDefault="0068089E">
      <w:pPr>
        <w:pStyle w:val="BodyText"/>
        <w:spacing w:before="11"/>
        <w:rPr>
          <w:sz w:val="19"/>
        </w:rPr>
      </w:pP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spacing w:before="1"/>
        <w:rPr>
          <w:sz w:val="20"/>
        </w:rPr>
      </w:pPr>
      <w:r>
        <w:rPr>
          <w:sz w:val="20"/>
        </w:rPr>
        <w:t>3DSMax for lo poly modeling and</w:t>
      </w:r>
      <w:r>
        <w:rPr>
          <w:spacing w:val="-7"/>
          <w:sz w:val="20"/>
        </w:rPr>
        <w:t xml:space="preserve"> </w:t>
      </w:r>
      <w:r>
        <w:rPr>
          <w:sz w:val="20"/>
        </w:rPr>
        <w:t>unwrapping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Familiarity with maps and</w:t>
      </w:r>
      <w:r>
        <w:rPr>
          <w:spacing w:val="-9"/>
          <w:sz w:val="20"/>
        </w:rPr>
        <w:t xml:space="preserve"> </w:t>
      </w:r>
      <w:r>
        <w:rPr>
          <w:sz w:val="20"/>
        </w:rPr>
        <w:t>materials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Minor experience with Zbrush and a generazl understanding of</w:t>
      </w:r>
      <w:r>
        <w:rPr>
          <w:spacing w:val="-16"/>
          <w:sz w:val="20"/>
        </w:rPr>
        <w:t xml:space="preserve"> </w:t>
      </w:r>
      <w:r>
        <w:rPr>
          <w:sz w:val="20"/>
        </w:rPr>
        <w:t>topology</w:t>
      </w:r>
    </w:p>
    <w:p w:rsidR="0068089E" w:rsidRDefault="0068089E">
      <w:pPr>
        <w:pStyle w:val="BodyText"/>
      </w:pP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Perforce for file management and version</w:t>
      </w:r>
      <w:r>
        <w:rPr>
          <w:spacing w:val="-25"/>
          <w:sz w:val="20"/>
        </w:rPr>
        <w:t xml:space="preserve"> </w:t>
      </w:r>
      <w:r>
        <w:rPr>
          <w:sz w:val="20"/>
        </w:rPr>
        <w:t>control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Asset Cloud and Asset Editor for editing XLPs and artdefs and hotloading</w:t>
      </w:r>
      <w:r>
        <w:rPr>
          <w:spacing w:val="-8"/>
          <w:sz w:val="20"/>
        </w:rPr>
        <w:t xml:space="preserve"> </w:t>
      </w:r>
      <w:r>
        <w:rPr>
          <w:sz w:val="20"/>
        </w:rPr>
        <w:t>assets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</w:pPr>
      <w:r>
        <w:rPr>
          <w:sz w:val="20"/>
        </w:rPr>
        <w:t>Debugging management apps such as JIRA and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TestTracker</w:t>
      </w:r>
    </w:p>
    <w:p w:rsidR="0068089E" w:rsidRDefault="0068089E">
      <w:pPr>
        <w:pStyle w:val="BodyText"/>
        <w:rPr>
          <w:sz w:val="26"/>
        </w:rPr>
      </w:pPr>
    </w:p>
    <w:p w:rsidR="0068089E" w:rsidRDefault="0068089E">
      <w:pPr>
        <w:pStyle w:val="BodyText"/>
        <w:spacing w:before="8"/>
        <w:rPr>
          <w:sz w:val="22"/>
        </w:rPr>
      </w:pPr>
    </w:p>
    <w:p w:rsidR="0068089E" w:rsidRDefault="00230581">
      <w:pPr>
        <w:pStyle w:val="BodyText"/>
        <w:spacing w:before="1"/>
        <w:ind w:left="-40"/>
      </w:pPr>
      <w:r>
        <w:t>Art Director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ind w:left="-40" w:right="5561" w:firstLine="0"/>
        <w:rPr>
          <w:sz w:val="20"/>
        </w:rPr>
      </w:pPr>
      <w:hyperlink r:id="rId8">
        <w:r>
          <w:rPr>
            <w:spacing w:val="-1"/>
            <w:sz w:val="20"/>
          </w:rPr>
          <w:t>brian.busatti@firaxis.com</w:t>
        </w:r>
      </w:hyperlink>
      <w:r>
        <w:rPr>
          <w:spacing w:val="-1"/>
          <w:sz w:val="20"/>
        </w:rPr>
        <w:t xml:space="preserve"> </w:t>
      </w:r>
      <w:r>
        <w:rPr>
          <w:sz w:val="20"/>
        </w:rPr>
        <w:t>Lead Concept</w:t>
      </w:r>
      <w:r>
        <w:rPr>
          <w:spacing w:val="-2"/>
          <w:sz w:val="20"/>
        </w:rPr>
        <w:t xml:space="preserve"> </w:t>
      </w:r>
      <w:r>
        <w:rPr>
          <w:sz w:val="20"/>
        </w:rPr>
        <w:t>Artist</w:t>
      </w:r>
    </w:p>
    <w:p w:rsidR="0068089E" w:rsidRDefault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ind w:left="-40" w:right="5706" w:firstLine="0"/>
        <w:rPr>
          <w:sz w:val="20"/>
        </w:rPr>
      </w:pPr>
      <w:hyperlink r:id="rId9">
        <w:r>
          <w:rPr>
            <w:spacing w:val="-1"/>
            <w:sz w:val="20"/>
          </w:rPr>
          <w:t>kat.berkley@firaxis.com</w:t>
        </w:r>
      </w:hyperlink>
      <w:r>
        <w:rPr>
          <w:spacing w:val="-1"/>
          <w:sz w:val="20"/>
        </w:rPr>
        <w:t xml:space="preserve"> </w:t>
      </w:r>
      <w:r>
        <w:rPr>
          <w:sz w:val="20"/>
        </w:rPr>
        <w:t>Lead UI Artist</w:t>
      </w:r>
    </w:p>
    <w:p w:rsidR="0068089E" w:rsidRPr="00230581" w:rsidRDefault="00230581" w:rsidP="00230581">
      <w:pPr>
        <w:pStyle w:val="ListParagraph"/>
        <w:numPr>
          <w:ilvl w:val="0"/>
          <w:numId w:val="1"/>
        </w:numPr>
        <w:tabs>
          <w:tab w:val="left" w:pos="320"/>
          <w:tab w:val="left" w:pos="321"/>
        </w:tabs>
        <w:rPr>
          <w:sz w:val="20"/>
        </w:rPr>
        <w:sectPr w:rsidR="0068089E" w:rsidRPr="00230581">
          <w:type w:val="continuous"/>
          <w:pgSz w:w="12240" w:h="15840"/>
          <w:pgMar w:top="580" w:right="620" w:bottom="280" w:left="620" w:header="720" w:footer="720" w:gutter="0"/>
          <w:cols w:num="2" w:space="720" w:equalWidth="0">
            <w:col w:w="2836" w:space="40"/>
            <w:col w:w="8124"/>
          </w:cols>
        </w:sectPr>
      </w:pPr>
      <w:hyperlink r:id="rId10">
        <w:r>
          <w:rPr>
            <w:sz w:val="20"/>
          </w:rPr>
          <w:t>whitney.bell@firaxis.com</w:t>
        </w:r>
      </w:hyperlink>
    </w:p>
    <w:p w:rsidR="0068089E" w:rsidRDefault="0068089E" w:rsidP="00230581">
      <w:pPr>
        <w:pStyle w:val="BodyText"/>
        <w:spacing w:before="129"/>
        <w:rPr>
          <w:rFonts w:ascii="Ingra" w:hAnsi="Ingra"/>
        </w:rPr>
      </w:pPr>
      <w:bookmarkStart w:id="0" w:name="_GoBack"/>
      <w:bookmarkEnd w:id="0"/>
    </w:p>
    <w:sectPr w:rsidR="0068089E">
      <w:type w:val="continuous"/>
      <w:pgSz w:w="12240" w:h="15840"/>
      <w:pgMar w:top="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gra">
    <w:altName w:val="Ingra"/>
    <w:panose1 w:val="00000500000000000000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gra Light">
    <w:altName w:val="Ingra Light"/>
    <w:panose1 w:val="00000400000000000000"/>
    <w:charset w:val="00"/>
    <w:family w:val="modern"/>
    <w:pitch w:val="variable"/>
  </w:font>
  <w:font w:name="Ingra Wd Thin">
    <w:altName w:val="Ingra Wd Thin"/>
    <w:panose1 w:val="00000300000000000000"/>
    <w:charset w:val="00"/>
    <w:family w:val="modern"/>
    <w:pitch w:val="variable"/>
  </w:font>
  <w:font w:name="Ingra SemiBold">
    <w:altName w:val="Ingra SemiBold"/>
    <w:panose1 w:val="00000700000000000000"/>
    <w:charset w:val="00"/>
    <w:family w:val="modern"/>
    <w:pitch w:val="variable"/>
  </w:font>
  <w:font w:name="Ingra Book">
    <w:altName w:val="Ingra Book"/>
    <w:panose1 w:val="00000500000000000000"/>
    <w:charset w:val="00"/>
    <w:family w:val="modern"/>
    <w:pitch w:val="variable"/>
  </w:font>
  <w:font w:name="Ingra Wd Hair">
    <w:altName w:val="Ingra Wd Hair"/>
    <w:panose1 w:val="00000300000000000000"/>
    <w:charset w:val="00"/>
    <w:family w:val="modern"/>
    <w:pitch w:val="variable"/>
  </w:font>
  <w:font w:name="Ingra Medium">
    <w:altName w:val="Ingra Medium"/>
    <w:panose1 w:val="000006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D1E"/>
    <w:multiLevelType w:val="hybridMultilevel"/>
    <w:tmpl w:val="07080388"/>
    <w:lvl w:ilvl="0" w:tplc="F6CECDBE">
      <w:numFmt w:val="bullet"/>
      <w:lvlText w:val="·"/>
      <w:lvlJc w:val="left"/>
      <w:pPr>
        <w:ind w:left="320" w:hanging="360"/>
      </w:pPr>
      <w:rPr>
        <w:rFonts w:ascii="Ingra" w:eastAsia="Ingra" w:hAnsi="Ingra" w:cs="Ingra" w:hint="default"/>
        <w:spacing w:val="-4"/>
        <w:w w:val="100"/>
        <w:sz w:val="20"/>
        <w:szCs w:val="20"/>
      </w:rPr>
    </w:lvl>
    <w:lvl w:ilvl="1" w:tplc="A1ACD78C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A9164E72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E864068A">
      <w:numFmt w:val="bullet"/>
      <w:lvlText w:val="•"/>
      <w:lvlJc w:val="left"/>
      <w:pPr>
        <w:ind w:left="2661" w:hanging="360"/>
      </w:pPr>
      <w:rPr>
        <w:rFonts w:hint="default"/>
      </w:rPr>
    </w:lvl>
    <w:lvl w:ilvl="4" w:tplc="53F09830"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D65E8E1E">
      <w:numFmt w:val="bullet"/>
      <w:lvlText w:val="•"/>
      <w:lvlJc w:val="left"/>
      <w:pPr>
        <w:ind w:left="4222" w:hanging="360"/>
      </w:pPr>
      <w:rPr>
        <w:rFonts w:hint="default"/>
      </w:rPr>
    </w:lvl>
    <w:lvl w:ilvl="6" w:tplc="A9D6056E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D0C25964"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BC7EAAB2">
      <w:numFmt w:val="bullet"/>
      <w:lvlText w:val="•"/>
      <w:lvlJc w:val="left"/>
      <w:pPr>
        <w:ind w:left="65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089E"/>
    <w:rsid w:val="00230581"/>
    <w:rsid w:val="006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Ingra Light" w:eastAsia="Ingra Light" w:hAnsi="Ingra Light" w:cs="Ingra Light"/>
    </w:rPr>
  </w:style>
  <w:style w:type="paragraph" w:styleId="Heading1">
    <w:name w:val="heading 1"/>
    <w:basedOn w:val="Normal"/>
    <w:uiPriority w:val="1"/>
    <w:qFormat/>
    <w:pPr>
      <w:spacing w:line="308" w:lineRule="exact"/>
      <w:ind w:left="100"/>
      <w:outlineLvl w:val="0"/>
    </w:pPr>
    <w:rPr>
      <w:rFonts w:ascii="Ingra Wd Thin" w:eastAsia="Ingra Wd Thin" w:hAnsi="Ingra Wd Thin" w:cs="Ingra Wd T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busatti@firaxi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mgau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@samgaus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hitney.bell@firax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.berkley@firax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Sgauss</cp:lastModifiedBy>
  <cp:revision>2</cp:revision>
  <dcterms:created xsi:type="dcterms:W3CDTF">2017-02-03T00:24:00Z</dcterms:created>
  <dcterms:modified xsi:type="dcterms:W3CDTF">2017-02-03T05:26:00Z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2017-02-03T00:00:00Z</vt:filetime>
  </property>
</Properties>
</file>